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FADC" w:themeColor="accent3" w:themeTint="33"/>
  <w:body>
    <w:p w:rsidR="00B80825" w:rsidRPr="00534B1A" w:rsidRDefault="00BE702E" w:rsidP="00534B1A">
      <w:pPr>
        <w:pStyle w:val="a3"/>
        <w:kinsoku w:val="0"/>
        <w:overflowPunct w:val="0"/>
        <w:ind w:left="567"/>
        <w:jc w:val="both"/>
        <w:textAlignment w:val="baseline"/>
        <w:rPr>
          <w:rFonts w:ascii="Garamond" w:hAnsi="Garamond"/>
          <w:b/>
          <w:color w:val="23735D" w:themeColor="accent4" w:themeShade="80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56323B" wp14:editId="1AD1BF67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2673350" cy="1709420"/>
            <wp:effectExtent l="190500" t="190500" r="184150" b="195580"/>
            <wp:wrapTight wrapText="bothSides">
              <wp:wrapPolygon edited="0">
                <wp:start x="0" y="-2407"/>
                <wp:lineTo x="-1539" y="-1926"/>
                <wp:lineTo x="-1385" y="21423"/>
                <wp:lineTo x="-154" y="23349"/>
                <wp:lineTo x="0" y="23831"/>
                <wp:lineTo x="21395" y="23831"/>
                <wp:lineTo x="21549" y="23349"/>
                <wp:lineTo x="22780" y="21423"/>
                <wp:lineTo x="22934" y="1926"/>
                <wp:lineTo x="21549" y="-1685"/>
                <wp:lineTo x="21395" y="-2407"/>
                <wp:lineTo x="0" y="-2407"/>
              </wp:wrapPolygon>
            </wp:wrapTight>
            <wp:docPr id="3" name="Рисунок 3" descr="Картинки по запросу &quot;дцп и лфк упражнения на равновесие сид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дцп и лфк упражнения на равновесие сид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0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35" w:rsidRPr="00534B1A">
        <w:rPr>
          <w:rFonts w:ascii="Garamond" w:eastAsia="Calibri" w:hAnsi="Garamond"/>
          <w:b/>
          <w:color w:val="23735D" w:themeColor="accent4" w:themeShade="80"/>
          <w:szCs w:val="28"/>
        </w:rPr>
        <w:t xml:space="preserve">     </w:t>
      </w:r>
      <w:r w:rsidR="002D7235" w:rsidRPr="00534B1A">
        <w:rPr>
          <w:rFonts w:ascii="Garamond" w:eastAsia="Calibri" w:hAnsi="Garamond"/>
          <w:b/>
          <w:color w:val="23735D" w:themeColor="accent4" w:themeShade="80"/>
          <w:sz w:val="28"/>
          <w:szCs w:val="28"/>
        </w:rPr>
        <w:t xml:space="preserve">В связи с тем, что </w:t>
      </w:r>
      <w:r w:rsidR="002D7235" w:rsidRPr="00E9791F">
        <w:rPr>
          <w:rFonts w:ascii="Garamond" w:eastAsia="Calibri" w:hAnsi="Garamond"/>
          <w:b/>
          <w:i/>
          <w:color w:val="0033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ведущее значение в клинической картине ДЦП</w:t>
      </w:r>
      <w:r w:rsidR="002D7235" w:rsidRPr="00534B1A">
        <w:rPr>
          <w:rFonts w:ascii="Garamond" w:eastAsia="Calibri" w:hAnsi="Garamond"/>
          <w:b/>
          <w:color w:val="23735D" w:themeColor="accent4" w:themeShade="80"/>
          <w:sz w:val="28"/>
          <w:szCs w:val="28"/>
        </w:rPr>
        <w:t xml:space="preserve"> занимают нарушения движений, основная цель лечебной физической культуры (ЛФК) сводится к </w:t>
      </w:r>
      <w:r w:rsidR="002D7235" w:rsidRPr="00E9791F">
        <w:rPr>
          <w:rFonts w:ascii="Garamond" w:eastAsia="Calibri" w:hAnsi="Garamond"/>
          <w:b/>
          <w:i/>
          <w:color w:val="0033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нормализации двигательной деятельности больного ребёнка</w:t>
      </w:r>
      <w:r w:rsidR="002D7235" w:rsidRPr="00534B1A">
        <w:rPr>
          <w:rFonts w:ascii="Garamond" w:eastAsia="Calibri" w:hAnsi="Garamond"/>
          <w:b/>
          <w:color w:val="23735D" w:themeColor="accent4" w:themeShade="80"/>
          <w:sz w:val="28"/>
          <w:szCs w:val="28"/>
        </w:rPr>
        <w:t>. Важное значение имеет ранняя стимуляция развития двигательных навыков</w:t>
      </w:r>
      <w:r w:rsidR="003263FA" w:rsidRPr="00534B1A">
        <w:rPr>
          <w:rFonts w:ascii="Garamond" w:eastAsia="Calibri" w:hAnsi="Garamond"/>
          <w:b/>
          <w:color w:val="23735D" w:themeColor="accent4" w:themeShade="80"/>
          <w:sz w:val="32"/>
          <w:szCs w:val="28"/>
        </w:rPr>
        <w:t xml:space="preserve"> и </w:t>
      </w:r>
      <w:r w:rsidR="003263FA" w:rsidRPr="00534B1A">
        <w:rPr>
          <w:rFonts w:ascii="Garamond" w:eastAsia="+mn-ea" w:hAnsi="Garamond"/>
          <w:b/>
          <w:color w:val="23735D" w:themeColor="accent4" w:themeShade="80"/>
          <w:kern w:val="24"/>
          <w:sz w:val="28"/>
          <w:szCs w:val="22"/>
        </w:rPr>
        <w:t>стимуляции реакций равновесия на всех этапах развития двигательных навыков.</w:t>
      </w:r>
    </w:p>
    <w:p w:rsidR="002D7235" w:rsidRPr="00534B1A" w:rsidRDefault="002D7235" w:rsidP="003263FA">
      <w:pPr>
        <w:spacing w:after="0" w:line="240" w:lineRule="auto"/>
        <w:ind w:firstLine="708"/>
        <w:jc w:val="both"/>
        <w:rPr>
          <w:rFonts w:ascii="Garamond" w:eastAsia="Calibri" w:hAnsi="Garamond" w:cs="Times New Roman"/>
          <w:color w:val="003300"/>
          <w:sz w:val="26"/>
          <w:szCs w:val="26"/>
        </w:rPr>
      </w:pPr>
      <w:r w:rsidRPr="00534B1A">
        <w:rPr>
          <w:rFonts w:ascii="Garamond" w:eastAsia="Calibri" w:hAnsi="Garamond" w:cs="Times New Roman"/>
          <w:color w:val="003300"/>
          <w:sz w:val="26"/>
          <w:szCs w:val="26"/>
        </w:rPr>
        <w:t xml:space="preserve">При развитии двигательных функций важно соблюдать возрастную закономерность их развития, поэтапно тренировать все виды двигательной активности: повороты, сидение с последующим вставанием на </w:t>
      </w:r>
      <w:r w:rsidR="003263FA" w:rsidRPr="00534B1A">
        <w:rPr>
          <w:rFonts w:ascii="Garamond" w:eastAsia="Calibri" w:hAnsi="Garamond" w:cs="Times New Roman"/>
          <w:color w:val="003300"/>
          <w:sz w:val="26"/>
          <w:szCs w:val="26"/>
        </w:rPr>
        <w:t>четвереньки, колени, а затем на ноги.</w:t>
      </w:r>
    </w:p>
    <w:p w:rsidR="002D7235" w:rsidRPr="00534B1A" w:rsidRDefault="00534B1A" w:rsidP="003263FA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 xml:space="preserve">Ведущая задача </w:t>
      </w:r>
      <w:proofErr w:type="gramStart"/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лечебной</w:t>
      </w:r>
      <w:proofErr w:type="gramEnd"/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 xml:space="preserve"> физкуль</w:t>
      </w:r>
      <w:r w:rsidR="002D7235"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туры</w:t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—способствовать формированию вертикального положения тела ребенка, его передвижений и ручных действий</w:t>
      </w:r>
    </w:p>
    <w:p w:rsidR="002D7235" w:rsidRPr="00E9791F" w:rsidRDefault="002D7235" w:rsidP="003263F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color w:val="003300"/>
          <w:kern w:val="28"/>
          <w:sz w:val="28"/>
          <w:szCs w:val="2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  <w:r w:rsidRPr="00E9791F">
        <w:rPr>
          <w:rFonts w:ascii="Garamond" w:eastAsia="Times New Roman" w:hAnsi="Garamond" w:cs="Times New Roman"/>
          <w:b/>
          <w:bCs/>
          <w:i/>
          <w:color w:val="003300"/>
          <w:kern w:val="28"/>
          <w:sz w:val="28"/>
          <w:szCs w:val="2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 xml:space="preserve">Для формирования движения должно быть </w:t>
      </w:r>
      <w:proofErr w:type="gramStart"/>
      <w:r w:rsidRPr="00E9791F">
        <w:rPr>
          <w:rFonts w:ascii="Garamond" w:eastAsia="Times New Roman" w:hAnsi="Garamond" w:cs="Times New Roman"/>
          <w:b/>
          <w:bCs/>
          <w:i/>
          <w:color w:val="003300"/>
          <w:kern w:val="28"/>
          <w:sz w:val="28"/>
          <w:szCs w:val="2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само движение</w:t>
      </w:r>
      <w:proofErr w:type="gramEnd"/>
      <w:r w:rsidRPr="00E9791F">
        <w:rPr>
          <w:rFonts w:ascii="Garamond" w:eastAsia="Times New Roman" w:hAnsi="Garamond" w:cs="Times New Roman"/>
          <w:b/>
          <w:bCs/>
          <w:i/>
          <w:color w:val="003300"/>
          <w:kern w:val="28"/>
          <w:sz w:val="28"/>
          <w:szCs w:val="2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!</w:t>
      </w:r>
      <w:r w:rsidRPr="00E9791F">
        <w:rPr>
          <w:rFonts w:ascii="Garamond" w:eastAsia="Times New Roman" w:hAnsi="Garamond" w:cs="Times New Roman"/>
          <w:b/>
          <w:i/>
          <w:color w:val="003300"/>
          <w:kern w:val="28"/>
          <w:sz w:val="28"/>
          <w:szCs w:val="2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 </w:t>
      </w:r>
    </w:p>
    <w:p w:rsidR="002D7235" w:rsidRPr="00534B1A" w:rsidRDefault="002D7235" w:rsidP="003263F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ab/>
        <w:t>На начальном этапе по развитию движений у детей с ДЦП используют серию упражнений для стимуляции подъема и удержания головы, разгибания верхней части туловища, тренировки опоры на предплечья и кисти.</w:t>
      </w:r>
    </w:p>
    <w:p w:rsidR="002D7235" w:rsidRPr="00E9791F" w:rsidRDefault="002D7235" w:rsidP="003263F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  <w:proofErr w:type="gramStart"/>
      <w:r w:rsidRPr="00E9791F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Контроль за</w:t>
      </w:r>
      <w:proofErr w:type="gramEnd"/>
      <w:r w:rsidRPr="00E9791F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 xml:space="preserve"> положением головы – основа всех наших движений!</w:t>
      </w:r>
    </w:p>
    <w:p w:rsidR="002D7235" w:rsidRPr="00E9791F" w:rsidRDefault="00BE702E" w:rsidP="002D723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i/>
          <w:color w:val="003300"/>
          <w:kern w:val="28"/>
          <w:sz w:val="28"/>
          <w:szCs w:val="26"/>
          <w:lang w:eastAsia="ru-RU"/>
          <w14:cntxtAlt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A88E35" wp14:editId="0C648583">
            <wp:simplePos x="0" y="0"/>
            <wp:positionH relativeFrom="column">
              <wp:posOffset>-2540</wp:posOffset>
            </wp:positionH>
            <wp:positionV relativeFrom="paragraph">
              <wp:posOffset>213995</wp:posOffset>
            </wp:positionV>
            <wp:extent cx="2580005" cy="1450975"/>
            <wp:effectExtent l="190500" t="190500" r="182245" b="187325"/>
            <wp:wrapTight wrapText="bothSides">
              <wp:wrapPolygon edited="0">
                <wp:start x="0" y="-2836"/>
                <wp:lineTo x="-1595" y="-2269"/>
                <wp:lineTo x="-1595" y="20702"/>
                <wp:lineTo x="0" y="24105"/>
                <wp:lineTo x="21371" y="24105"/>
                <wp:lineTo x="21531" y="23538"/>
                <wp:lineTo x="22966" y="20702"/>
                <wp:lineTo x="22966" y="2269"/>
                <wp:lineTo x="21531" y="-1985"/>
                <wp:lineTo x="21371" y="-2836"/>
                <wp:lineTo x="0" y="-2836"/>
              </wp:wrapPolygon>
            </wp:wrapTight>
            <wp:docPr id="4" name="Рисунок 4" descr="Картинки по запросу &quot;дцп и лфк упражнения на равновесие сидя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дцп и лфк упражнения на равновесие сидя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45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ab/>
      </w:r>
      <w:r w:rsidR="002D7235" w:rsidRPr="00E9791F">
        <w:rPr>
          <w:rFonts w:ascii="Garamond" w:eastAsia="Times New Roman" w:hAnsi="Garamond" w:cs="Times New Roman"/>
          <w:i/>
          <w:color w:val="003300"/>
          <w:kern w:val="28"/>
          <w:sz w:val="28"/>
          <w:szCs w:val="26"/>
          <w:lang w:eastAsia="ru-RU"/>
          <w14:cntxtAlts/>
        </w:rPr>
        <w:t>Благодаря правильному положению головы мы надежно контролируем возникновение патологических движений, т. е. положение головы – ключевая точка, позволяющая нам:</w:t>
      </w:r>
    </w:p>
    <w:p w:rsidR="002D7235" w:rsidRPr="00E9791F" w:rsidRDefault="002D7235" w:rsidP="00E9791F">
      <w:pPr>
        <w:pStyle w:val="a3"/>
        <w:widowControl w:val="0"/>
        <w:numPr>
          <w:ilvl w:val="0"/>
          <w:numId w:val="2"/>
        </w:numPr>
        <w:jc w:val="both"/>
        <w:rPr>
          <w:rFonts w:ascii="Garamond" w:hAnsi="Garamond"/>
          <w:color w:val="003300"/>
          <w:kern w:val="28"/>
          <w:sz w:val="26"/>
          <w:szCs w:val="26"/>
          <w14:cntxtAlts/>
        </w:rPr>
      </w:pPr>
      <w:r w:rsidRPr="00E9791F">
        <w:rPr>
          <w:rFonts w:ascii="Garamond" w:hAnsi="Garamond"/>
          <w:color w:val="003300"/>
          <w:kern w:val="28"/>
          <w:sz w:val="26"/>
          <w:szCs w:val="26"/>
          <w14:cntxtAlts/>
        </w:rPr>
        <w:t>уменьшать патологические движения и патологические позы;</w:t>
      </w:r>
    </w:p>
    <w:p w:rsidR="002D7235" w:rsidRPr="00E9791F" w:rsidRDefault="002D7235" w:rsidP="00E9791F">
      <w:pPr>
        <w:pStyle w:val="a3"/>
        <w:widowControl w:val="0"/>
        <w:numPr>
          <w:ilvl w:val="0"/>
          <w:numId w:val="2"/>
        </w:numPr>
        <w:jc w:val="both"/>
        <w:rPr>
          <w:rFonts w:ascii="Garamond" w:hAnsi="Garamond"/>
          <w:color w:val="003300"/>
          <w:kern w:val="28"/>
          <w:sz w:val="26"/>
          <w:szCs w:val="26"/>
          <w14:cntxtAlts/>
        </w:rPr>
      </w:pPr>
      <w:r w:rsidRPr="00E9791F">
        <w:rPr>
          <w:rFonts w:ascii="Garamond" w:hAnsi="Garamond"/>
          <w:color w:val="003300"/>
          <w:kern w:val="28"/>
          <w:sz w:val="26"/>
          <w:szCs w:val="26"/>
          <w14:cntxtAlts/>
        </w:rPr>
        <w:t>регулировать мышечный тонус;</w:t>
      </w:r>
    </w:p>
    <w:p w:rsidR="002D7235" w:rsidRPr="00E9791F" w:rsidRDefault="002D7235" w:rsidP="00E9791F">
      <w:pPr>
        <w:pStyle w:val="a3"/>
        <w:numPr>
          <w:ilvl w:val="0"/>
          <w:numId w:val="2"/>
        </w:numPr>
        <w:jc w:val="both"/>
        <w:rPr>
          <w:rFonts w:ascii="Garamond" w:hAnsi="Garamond"/>
          <w:color w:val="003300"/>
          <w:kern w:val="28"/>
          <w:sz w:val="26"/>
          <w:szCs w:val="26"/>
          <w14:cntxtAlts/>
        </w:rPr>
      </w:pPr>
      <w:r w:rsidRPr="00E9791F">
        <w:rPr>
          <w:rFonts w:ascii="Garamond" w:hAnsi="Garamond"/>
          <w:color w:val="003300"/>
          <w:kern w:val="28"/>
          <w:sz w:val="26"/>
          <w:szCs w:val="26"/>
          <w14:cntxtAlts/>
        </w:rPr>
        <w:t>дать ребенку возможность проявлять собственную активность.</w:t>
      </w:r>
    </w:p>
    <w:p w:rsidR="00BE702E" w:rsidRDefault="00BE702E" w:rsidP="003263FA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</w:p>
    <w:p w:rsidR="00FD3FBD" w:rsidRDefault="003263FA" w:rsidP="00FD3FBD">
      <w:pPr>
        <w:widowControl w:val="0"/>
        <w:spacing w:after="0" w:line="240" w:lineRule="auto"/>
        <w:ind w:firstLine="708"/>
        <w:jc w:val="center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При обучении</w:t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</w:t>
      </w:r>
      <w:r w:rsidR="002D7235" w:rsidRPr="00BE702E">
        <w:rPr>
          <w:rFonts w:ascii="Garamond" w:eastAsia="Times New Roman" w:hAnsi="Garamond" w:cs="Times New Roman"/>
          <w:b/>
          <w:bCs/>
          <w:i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стоянию на четвереньках</w:t>
      </w:r>
    </w:p>
    <w:p w:rsidR="002D7235" w:rsidRDefault="00BE702E" w:rsidP="00FD3FB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62A89E" wp14:editId="6EEB6773">
            <wp:simplePos x="0" y="0"/>
            <wp:positionH relativeFrom="column">
              <wp:posOffset>3175</wp:posOffset>
            </wp:positionH>
            <wp:positionV relativeFrom="paragraph">
              <wp:posOffset>57150</wp:posOffset>
            </wp:positionV>
            <wp:extent cx="837565" cy="1490345"/>
            <wp:effectExtent l="190500" t="190500" r="191135" b="186055"/>
            <wp:wrapTight wrapText="bothSides">
              <wp:wrapPolygon edited="0">
                <wp:start x="0" y="-2761"/>
                <wp:lineTo x="-4913" y="-2209"/>
                <wp:lineTo x="-4913" y="20707"/>
                <wp:lineTo x="0" y="24020"/>
                <wp:lineTo x="21125" y="24020"/>
                <wp:lineTo x="21616" y="23468"/>
                <wp:lineTo x="26038" y="20155"/>
                <wp:lineTo x="26038" y="2209"/>
                <wp:lineTo x="21616" y="-1933"/>
                <wp:lineTo x="21125" y="-2761"/>
                <wp:lineTo x="0" y="-2761"/>
              </wp:wrapPolygon>
            </wp:wrapTight>
            <wp:docPr id="5" name="Рисунок 5" descr="Картинки по запросу &quot;дцп и лфк на четревеньках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дцп и лфк на четревеньках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490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развивают </w:t>
      </w:r>
      <w:r w:rsidR="002D7235" w:rsidRPr="00FD3FBD">
        <w:rPr>
          <w:rFonts w:ascii="Garamond" w:eastAsia="Times New Roman" w:hAnsi="Garamond" w:cs="Times New Roman"/>
          <w:b/>
          <w:i/>
          <w:color w:val="003300"/>
          <w:kern w:val="28"/>
          <w:sz w:val="26"/>
          <w:szCs w:val="26"/>
          <w:lang w:eastAsia="ru-RU"/>
          <w14:cntxtAlts/>
        </w:rPr>
        <w:t>функцию равновесия</w:t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в этом положении. Чтобы перейти к этой стадии, ребенок должен уметь поднимать, опускать и поворачивать голову, переносить центр тяжести с одной руки на другую. В начале обучения </w:t>
      </w:r>
      <w:r w:rsidR="00FD3FBD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можно положить под грудь валик.</w:t>
      </w:r>
    </w:p>
    <w:p w:rsidR="002D7235" w:rsidRPr="00534B1A" w:rsidRDefault="00BE702E" w:rsidP="00E9791F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7EC8D81" wp14:editId="28FD68E7">
            <wp:simplePos x="0" y="0"/>
            <wp:positionH relativeFrom="column">
              <wp:posOffset>3839210</wp:posOffset>
            </wp:positionH>
            <wp:positionV relativeFrom="paragraph">
              <wp:posOffset>486410</wp:posOffset>
            </wp:positionV>
            <wp:extent cx="1921510" cy="1371600"/>
            <wp:effectExtent l="190500" t="190500" r="193040" b="190500"/>
            <wp:wrapTight wrapText="bothSides">
              <wp:wrapPolygon edited="0">
                <wp:start x="0" y="-3000"/>
                <wp:lineTo x="-2141" y="-2400"/>
                <wp:lineTo x="-1927" y="21900"/>
                <wp:lineTo x="-214" y="23700"/>
                <wp:lineTo x="0" y="24300"/>
                <wp:lineTo x="21414" y="24300"/>
                <wp:lineTo x="21629" y="23700"/>
                <wp:lineTo x="23342" y="21900"/>
                <wp:lineTo x="23556" y="2400"/>
                <wp:lineTo x="21629" y="-2100"/>
                <wp:lineTo x="21414" y="-3000"/>
                <wp:lineTo x="0" y="-3000"/>
              </wp:wrapPolygon>
            </wp:wrapTight>
            <wp:docPr id="6" name="Рисунок 6" descr="Картинки по запросу &quot;дцп и лфк на четревеньках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&quot;дцп и лфк на четревеньках&quot;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 </w:t>
      </w:r>
      <w:r w:rsidR="002D7235"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1.</w:t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В положении на четвереньках просят ребенка поворачивать голову в разные стороны. При этом следят</w:t>
      </w:r>
      <w:r w:rsidR="00FD3FBD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,</w:t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чтобы он не потерял равновесие.</w:t>
      </w:r>
    </w:p>
    <w:p w:rsidR="002D7235" w:rsidRPr="00534B1A" w:rsidRDefault="002D7235" w:rsidP="00E9791F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2.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Стоя на четвереньках</w:t>
      </w:r>
      <w:r w:rsidR="00FD3FBD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,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ребенок попеременно поднимает то одну, то другую руку, а затем ногу, оставаясь стоять на «трех точках».</w:t>
      </w:r>
    </w:p>
    <w:p w:rsidR="002D7235" w:rsidRPr="00534B1A" w:rsidRDefault="002D7235" w:rsidP="00E9791F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3.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Ребенок поднимает противоположные или одноименные руку и ногу, оставаясь стоять на «двух точках».</w:t>
      </w:r>
    </w:p>
    <w:p w:rsidR="002D7235" w:rsidRPr="00534B1A" w:rsidRDefault="002D7235" w:rsidP="0096147E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4.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Ребенок стоит на четвереньках с опорой на «две или три точки» на неустойчивой поверхности (батут, балансировочная доска).</w:t>
      </w:r>
    </w:p>
    <w:p w:rsidR="002D7235" w:rsidRPr="00BE702E" w:rsidRDefault="002D7235" w:rsidP="002D723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  <w:r w:rsidRPr="00BE702E">
        <w:rPr>
          <w:rFonts w:ascii="Garamond" w:eastAsia="Times New Roman" w:hAnsi="Garamond" w:cs="Times New Roman"/>
          <w:b/>
          <w:bCs/>
          <w:i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 xml:space="preserve">Упражнения для тренировки </w:t>
      </w:r>
      <w:r w:rsidR="003263FA" w:rsidRPr="00BE702E">
        <w:rPr>
          <w:rFonts w:ascii="Garamond" w:eastAsia="Times New Roman" w:hAnsi="Garamond" w:cs="Times New Roman"/>
          <w:b/>
          <w:bCs/>
          <w:i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равновесия сидя</w:t>
      </w:r>
    </w:p>
    <w:p w:rsidR="002D7235" w:rsidRPr="00534B1A" w:rsidRDefault="0096147E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A2D6EF" wp14:editId="761C42D2">
            <wp:simplePos x="0" y="0"/>
            <wp:positionH relativeFrom="column">
              <wp:posOffset>-59690</wp:posOffset>
            </wp:positionH>
            <wp:positionV relativeFrom="paragraph">
              <wp:posOffset>123825</wp:posOffset>
            </wp:positionV>
            <wp:extent cx="904240" cy="1363980"/>
            <wp:effectExtent l="190500" t="190500" r="181610" b="198120"/>
            <wp:wrapTight wrapText="bothSides">
              <wp:wrapPolygon edited="0">
                <wp:start x="0" y="-3017"/>
                <wp:lineTo x="-4551" y="-2413"/>
                <wp:lineTo x="-4096" y="22022"/>
                <wp:lineTo x="-455" y="23832"/>
                <wp:lineTo x="0" y="24436"/>
                <wp:lineTo x="20933" y="24436"/>
                <wp:lineTo x="21388" y="23832"/>
                <wp:lineTo x="25028" y="22022"/>
                <wp:lineTo x="25483" y="2413"/>
                <wp:lineTo x="21388" y="-2112"/>
                <wp:lineTo x="20933" y="-3017"/>
                <wp:lineTo x="0" y="-3017"/>
              </wp:wrapPolygon>
            </wp:wrapTight>
            <wp:docPr id="7" name="Рисунок 7" descr="Картинки по запросу &quot;дцп и лфк упражнения на равновесие сидя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дцп и лфк упражнения на равновесие сидя&quot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35"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1.</w:t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Ребенок сидит с разведенными ногами с опорой рук сзади от себя. Во избежание сгибания рук, удерживать их в локтях. </w:t>
      </w:r>
      <w:proofErr w:type="gramStart"/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Контроль за</w:t>
      </w:r>
      <w:proofErr w:type="gramEnd"/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положением головы и разгибанием спины.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2.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Ребенок сидит с разведенными ногами  с опорой на одну руку сбоку от себя</w:t>
      </w:r>
      <w:proofErr w:type="gramStart"/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., </w:t>
      </w:r>
      <w:proofErr w:type="gramEnd"/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другой совершает различные манипуляции (берет игрушку с разных сторон).</w:t>
      </w:r>
    </w:p>
    <w:p w:rsidR="002D7235" w:rsidRPr="00534B1A" w:rsidRDefault="002D7235" w:rsidP="0096147E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3.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Ребенок сидит с разведенными ногами  с опорой на обе руки спереди между своими ногами. Упражнение тренирует защитную реакцию рук.</w:t>
      </w:r>
    </w:p>
    <w:p w:rsidR="0096147E" w:rsidRDefault="0096147E" w:rsidP="002D723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</w:p>
    <w:p w:rsidR="0096147E" w:rsidRDefault="0096147E" w:rsidP="002D723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</w:p>
    <w:p w:rsidR="002D7235" w:rsidRPr="00BE702E" w:rsidRDefault="002D7235" w:rsidP="002D723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  <w:bookmarkStart w:id="0" w:name="_GoBack"/>
      <w:bookmarkEnd w:id="0"/>
      <w:r w:rsidRPr="00BE702E">
        <w:rPr>
          <w:rFonts w:ascii="Garamond" w:eastAsia="Times New Roman" w:hAnsi="Garamond" w:cs="Times New Roman"/>
          <w:b/>
          <w:bCs/>
          <w:i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lastRenderedPageBreak/>
        <w:t>Упражнения для тренировки равновесия  стоя</w:t>
      </w:r>
    </w:p>
    <w:p w:rsidR="002D7235" w:rsidRPr="00534B1A" w:rsidRDefault="007C1ED9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6460147" wp14:editId="16ABCF2C">
            <wp:simplePos x="0" y="0"/>
            <wp:positionH relativeFrom="column">
              <wp:posOffset>-22860</wp:posOffset>
            </wp:positionH>
            <wp:positionV relativeFrom="paragraph">
              <wp:posOffset>511175</wp:posOffset>
            </wp:positionV>
            <wp:extent cx="2385060" cy="1590040"/>
            <wp:effectExtent l="190500" t="190500" r="186690" b="181610"/>
            <wp:wrapTight wrapText="bothSides">
              <wp:wrapPolygon edited="0">
                <wp:start x="0" y="-2588"/>
                <wp:lineTo x="-1725" y="-2070"/>
                <wp:lineTo x="-1725" y="20703"/>
                <wp:lineTo x="-863" y="22773"/>
                <wp:lineTo x="0" y="23808"/>
                <wp:lineTo x="21393" y="23808"/>
                <wp:lineTo x="22256" y="22773"/>
                <wp:lineTo x="23118" y="18891"/>
                <wp:lineTo x="23118" y="2070"/>
                <wp:lineTo x="21565" y="-1812"/>
                <wp:lineTo x="21393" y="-2588"/>
                <wp:lineTo x="0" y="-2588"/>
              </wp:wrapPolygon>
            </wp:wrapTight>
            <wp:docPr id="8" name="Рисунок 8" descr="Картинки по запросу &quot;дцп и лфк упражнения на равновесие сотя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&quot;дцп и лфк упражнения на равновесие сотя&quot;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ab/>
        <w:t>Тренировка функции стояния предусматривает формирование равномерной опоры на стопы и контроля вертикальной позы туловища с сохранением реакции равновесия.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1.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Ребенок стоит, держась двумя или одной рукой за перекладину, сгибает одну ногу в тазобедренном и коленном суставах и опускает ее опять на опору, отводит прямую ногу вперед, назад, в сторону.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2.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Тоже </w:t>
      </w:r>
      <w:proofErr w:type="gramStart"/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самое</w:t>
      </w:r>
      <w:proofErr w:type="gramEnd"/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проделать стоя без опоры.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3.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Ребенок стоит, держась одной рукой за перекладину, другой производит разнообразные движения, сохраняя равновесие.</w:t>
      </w:r>
    </w:p>
    <w:p w:rsidR="003263FA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4.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Ребенок стоит в положении </w:t>
      </w:r>
      <w:proofErr w:type="gramStart"/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шага—одна</w:t>
      </w:r>
      <w:proofErr w:type="gramEnd"/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нога впереди другой. Масса тела равномерно распределена на обе ноги. Выполнять различ</w:t>
      </w:r>
      <w:r w:rsidR="003263FA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ные движения руками и повороты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головы</w:t>
      </w:r>
      <w:r w:rsidR="003263FA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,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сохраняя равновесие.</w:t>
      </w:r>
    </w:p>
    <w:p w:rsidR="003263FA" w:rsidRPr="00534B1A" w:rsidRDefault="003263FA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</w:p>
    <w:p w:rsidR="002D7235" w:rsidRPr="00BE702E" w:rsidRDefault="007C1ED9" w:rsidP="00FD3FBD">
      <w:pPr>
        <w:widowControl w:val="0"/>
        <w:spacing w:after="0" w:line="240" w:lineRule="auto"/>
        <w:ind w:firstLine="567"/>
        <w:jc w:val="center"/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651603" wp14:editId="530A4C20">
            <wp:simplePos x="0" y="0"/>
            <wp:positionH relativeFrom="column">
              <wp:posOffset>5493385</wp:posOffset>
            </wp:positionH>
            <wp:positionV relativeFrom="paragraph">
              <wp:posOffset>170815</wp:posOffset>
            </wp:positionV>
            <wp:extent cx="1261745" cy="1783715"/>
            <wp:effectExtent l="190500" t="190500" r="186055" b="197485"/>
            <wp:wrapTight wrapText="bothSides">
              <wp:wrapPolygon edited="0">
                <wp:start x="0" y="-2307"/>
                <wp:lineTo x="-3261" y="-1845"/>
                <wp:lineTo x="-3261" y="20993"/>
                <wp:lineTo x="0" y="23761"/>
                <wp:lineTo x="21198" y="23761"/>
                <wp:lineTo x="21524" y="23299"/>
                <wp:lineTo x="24459" y="20531"/>
                <wp:lineTo x="24459" y="1845"/>
                <wp:lineTo x="21524" y="-1615"/>
                <wp:lineTo x="21198" y="-2307"/>
                <wp:lineTo x="0" y="-2307"/>
              </wp:wrapPolygon>
            </wp:wrapTight>
            <wp:docPr id="9" name="Рисунок 9" descr="Картинки по запросу &quot;дцп и лфк упражнения на равновесие при ходьбе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&quot;дцп и лфк упражнения на равновесие при ходьбе&quot;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78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35" w:rsidRPr="00BE702E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Упражнения для тренировки равновесия в ходьбе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1.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Ходьба с перешагиванием через предметы различной высоты и формы (гимнастические палки, деревянные бруски, мягкие пуфики и т.п.), поставленные один за другим.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2.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Ходьба по ограниченному пространству (между гимнастическими палками, лежащими параллельно на расстоянии 40-50 см. друг от друга) или по следовым дорожкам.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3.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Подьем и спуск по ступенькам различной высоты с перилами и без.</w:t>
      </w:r>
    </w:p>
    <w:p w:rsidR="002B6360" w:rsidRPr="00534B1A" w:rsidRDefault="002B6360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color w:val="003300"/>
          <w:kern w:val="28"/>
          <w:sz w:val="26"/>
          <w:szCs w:val="26"/>
          <w:lang w:eastAsia="ru-RU"/>
          <w14:cntxtAlts/>
        </w:rPr>
        <w:t>4.</w:t>
      </w:r>
      <w:proofErr w:type="gramStart"/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Упражнения</w:t>
      </w:r>
      <w:proofErr w:type="gramEnd"/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стоя на балансировочных досках, сферах.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 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center"/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</w:pPr>
      <w:r w:rsidRPr="00BE702E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Упражнения для совершенствования ходьбы</w:t>
      </w:r>
    </w:p>
    <w:p w:rsidR="002D7235" w:rsidRPr="00534B1A" w:rsidRDefault="007C1ED9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64770</wp:posOffset>
            </wp:positionV>
            <wp:extent cx="1325245" cy="1987550"/>
            <wp:effectExtent l="190500" t="190500" r="198755" b="184150"/>
            <wp:wrapTight wrapText="bothSides">
              <wp:wrapPolygon edited="0">
                <wp:start x="0" y="-2070"/>
                <wp:lineTo x="-3105" y="-1656"/>
                <wp:lineTo x="-2794" y="21738"/>
                <wp:lineTo x="-310" y="22980"/>
                <wp:lineTo x="0" y="23394"/>
                <wp:lineTo x="21424" y="23394"/>
                <wp:lineTo x="21735" y="22980"/>
                <wp:lineTo x="24218" y="21738"/>
                <wp:lineTo x="24529" y="1656"/>
                <wp:lineTo x="21735" y="-1449"/>
                <wp:lineTo x="21424" y="-2070"/>
                <wp:lineTo x="0" y="-2070"/>
              </wp:wrapPolygon>
            </wp:wrapTight>
            <wp:docPr id="10" name="Рисунок 10" descr="Картинки по запросу &quot;дцп и лфк упражнения на равновесие при ходьбе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&quot;дцп и лфк упражнения на равновесие при ходьбе&quot;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98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35"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1.</w:t>
      </w:r>
      <w:r w:rsidR="002D7235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Отработка длины шага.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2.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Правильная постановка стопы.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3.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Ходьба в разном ритме.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4.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Остановка по звуковому сигналу.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cntxtAlts/>
        </w:rPr>
        <w:t>5.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Ходьба с поворотами.</w:t>
      </w:r>
    </w:p>
    <w:p w:rsidR="002B6360" w:rsidRPr="00534B1A" w:rsidRDefault="002D7235" w:rsidP="007C1ED9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 </w:t>
      </w: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ab/>
      </w:r>
      <w:r w:rsidR="002B6360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При </w:t>
      </w:r>
      <w:r w:rsidR="002B6360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u w:val="single"/>
          <w:lang w:eastAsia="ru-RU"/>
          <w14:cntxtAlts/>
        </w:rPr>
        <w:t>гиперкинезах</w:t>
      </w:r>
      <w:r w:rsidR="002B6360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для обучения ходьбе используют тяжелую обувь, утяжелители, толкание впереди себя утяжеленных колясок. Для подавления патологических </w:t>
      </w:r>
      <w:proofErr w:type="spellStart"/>
      <w:r w:rsidR="002B6360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содружественных</w:t>
      </w:r>
      <w:proofErr w:type="spellEnd"/>
      <w:r w:rsidR="002B6360"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 движений рук при ходьбе ребенку рекомендуют смыкать вытянутые вперед руки в «замок» или удерживать в них палку.</w:t>
      </w:r>
    </w:p>
    <w:p w:rsidR="00BE702E" w:rsidRDefault="002D7235" w:rsidP="00BE702E">
      <w:pPr>
        <w:widowControl w:val="0"/>
        <w:spacing w:after="0" w:line="240" w:lineRule="auto"/>
        <w:ind w:firstLine="567"/>
        <w:jc w:val="center"/>
        <w:rPr>
          <w:rFonts w:ascii="Garamond" w:eastAsia="Times New Roman" w:hAnsi="Garamond" w:cs="Times New Roman"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  <w:r w:rsidRPr="00BE702E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Упражнений,</w:t>
      </w:r>
      <w:r w:rsidRPr="00BE702E">
        <w:rPr>
          <w:rFonts w:ascii="Garamond" w:eastAsia="Times New Roman" w:hAnsi="Garamond" w:cs="Times New Roman"/>
          <w:b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 xml:space="preserve"> </w:t>
      </w:r>
      <w:r w:rsidRPr="00BE702E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 xml:space="preserve">направленные на </w:t>
      </w:r>
      <w:r w:rsidR="002B6360" w:rsidRPr="00BE702E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развитие</w:t>
      </w:r>
      <w:r w:rsidRPr="00BE702E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 xml:space="preserve"> координации движений</w:t>
      </w:r>
      <w:r w:rsidR="00FD3FBD" w:rsidRPr="00BE702E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.</w:t>
      </w:r>
      <w:r w:rsidR="00BE702E"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 xml:space="preserve"> </w:t>
      </w:r>
    </w:p>
    <w:p w:rsidR="002D7235" w:rsidRPr="00BE702E" w:rsidRDefault="00BE702E" w:rsidP="00BE702E">
      <w:pPr>
        <w:widowControl w:val="0"/>
        <w:spacing w:after="0" w:line="240" w:lineRule="auto"/>
        <w:ind w:firstLine="567"/>
        <w:rPr>
          <w:rFonts w:ascii="Garamond" w:eastAsia="Times New Roman" w:hAnsi="Garamond" w:cs="Times New Roman"/>
          <w:b/>
          <w:bCs/>
          <w:color w:val="003300"/>
          <w:kern w:val="28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  <w:r>
        <w:rPr>
          <w:rFonts w:ascii="Garamond" w:hAnsi="Garamond"/>
          <w:color w:val="003300"/>
          <w:kern w:val="28"/>
          <w:sz w:val="26"/>
          <w:szCs w:val="26"/>
          <w14:cntxtAlts/>
        </w:rPr>
        <w:t xml:space="preserve">1. </w:t>
      </w:r>
      <w:r w:rsidR="002D7235" w:rsidRPr="00BE702E">
        <w:rPr>
          <w:rFonts w:ascii="Garamond" w:hAnsi="Garamond"/>
          <w:color w:val="003300"/>
          <w:kern w:val="28"/>
          <w:sz w:val="26"/>
          <w:szCs w:val="26"/>
          <w14:cntxtAlts/>
        </w:rPr>
        <w:t>И.П. - сидя на стуле. Взять мяч, лежащий на полу, поднять его над головой и опустить на то же место. Выполнить 3-5 раз.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2. И.П. - сидя на стуле, руки вытянуты, в руках мяч. Правую руку с мячом отвести в сторону. Сделать то же самое в другую сторону. Выполнить 3-5 раз для каждой стороны.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 xml:space="preserve">3. И.П. - сидя на стуле, руки с мячом вытянуты над головой. Опустить руки с мячом вперед. Сделать то же самое, только уже без мяча. Затем руку с мячом отвести в сторону, а другую руку - вперед. 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Повторить 5-8 раз.</w:t>
      </w:r>
    </w:p>
    <w:p w:rsidR="002D7235" w:rsidRPr="00534B1A" w:rsidRDefault="002D7235" w:rsidP="00FD3FBD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4. И.П. - сидя на стуле, ноги выпрямлены. Правую ногу согнуть, при этом левую руку поднять вверх. Выполнить то же самое другой ногой и рукой. Повторить 3-5 раз.</w:t>
      </w:r>
    </w:p>
    <w:p w:rsidR="002D7235" w:rsidRPr="00534B1A" w:rsidRDefault="002D7235" w:rsidP="007C1ED9">
      <w:pPr>
        <w:widowControl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</w:pPr>
      <w:r w:rsidRPr="00534B1A">
        <w:rPr>
          <w:rFonts w:ascii="Garamond" w:eastAsia="Times New Roman" w:hAnsi="Garamond" w:cs="Times New Roman"/>
          <w:color w:val="003300"/>
          <w:kern w:val="28"/>
          <w:sz w:val="26"/>
          <w:szCs w:val="26"/>
          <w:lang w:eastAsia="ru-RU"/>
          <w14:cntxtAlts/>
        </w:rPr>
        <w:t>5. И.П. - стоя, руки вытянуты прямо перед собой. Выполнять ходьбу с вытянутыми вперед руками. Делая шаг левой ногой, правую руку согнуть к плечу. Повторить то же самое с другой ногой и рукой. Выполнить 5-8 раз.  </w:t>
      </w:r>
    </w:p>
    <w:p w:rsidR="0096147E" w:rsidRDefault="0096147E" w:rsidP="007C1ED9">
      <w:pPr>
        <w:spacing w:after="0" w:line="0" w:lineRule="atLeast"/>
        <w:rPr>
          <w:rFonts w:ascii="Garamond" w:eastAsia="Times New Roman" w:hAnsi="Garamond" w:cs="Times New Roman"/>
          <w:b/>
          <w:bCs/>
          <w:i/>
          <w:color w:val="003300"/>
          <w:kern w:val="2"/>
          <w:sz w:val="32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</w:p>
    <w:p w:rsidR="00BE702E" w:rsidRDefault="002B6360" w:rsidP="007C1ED9">
      <w:pPr>
        <w:spacing w:after="0" w:line="0" w:lineRule="atLeast"/>
        <w:rPr>
          <w:rFonts w:ascii="Garamond" w:eastAsia="Times New Roman" w:hAnsi="Garamond" w:cs="Times New Roman"/>
          <w:b/>
          <w:bCs/>
          <w:i/>
          <w:color w:val="003300"/>
          <w:kern w:val="2"/>
          <w:sz w:val="32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  <w:r w:rsidRPr="00BE702E">
        <w:rPr>
          <w:rFonts w:ascii="Garamond" w:eastAsia="Times New Roman" w:hAnsi="Garamond" w:cs="Times New Roman"/>
          <w:b/>
          <w:bCs/>
          <w:i/>
          <w:color w:val="003300"/>
          <w:kern w:val="2"/>
          <w:sz w:val="32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«</w:t>
      </w:r>
      <w:proofErr w:type="gramStart"/>
      <w:r w:rsidR="00F0552D" w:rsidRPr="00BE702E">
        <w:rPr>
          <w:rFonts w:ascii="Garamond" w:eastAsia="Times New Roman" w:hAnsi="Garamond" w:cs="Times New Roman"/>
          <w:b/>
          <w:bCs/>
          <w:i/>
          <w:color w:val="003300"/>
          <w:kern w:val="2"/>
          <w:sz w:val="32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 xml:space="preserve">Не </w:t>
      </w:r>
      <w:r w:rsidRPr="00BE702E">
        <w:rPr>
          <w:rFonts w:ascii="Garamond" w:eastAsia="Times New Roman" w:hAnsi="Garamond" w:cs="Times New Roman"/>
          <w:b/>
          <w:bCs/>
          <w:i/>
          <w:color w:val="003300"/>
          <w:kern w:val="2"/>
          <w:sz w:val="32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важно</w:t>
      </w:r>
      <w:proofErr w:type="gramEnd"/>
      <w:r w:rsidRPr="00BE702E">
        <w:rPr>
          <w:rFonts w:ascii="Garamond" w:eastAsia="Times New Roman" w:hAnsi="Garamond" w:cs="Times New Roman"/>
          <w:b/>
          <w:bCs/>
          <w:i/>
          <w:color w:val="003300"/>
          <w:kern w:val="2"/>
          <w:sz w:val="32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 xml:space="preserve"> насколько медленно ты движешься, </w:t>
      </w:r>
    </w:p>
    <w:p w:rsidR="002B6360" w:rsidRPr="00BE702E" w:rsidRDefault="002B6360" w:rsidP="007C1ED9">
      <w:pPr>
        <w:spacing w:after="0" w:line="0" w:lineRule="atLeast"/>
        <w:rPr>
          <w:rFonts w:ascii="Garamond" w:eastAsia="Times New Roman" w:hAnsi="Garamond" w:cs="Times New Roman"/>
          <w:b/>
          <w:bCs/>
          <w:i/>
          <w:color w:val="003300"/>
          <w:kern w:val="2"/>
          <w:sz w:val="32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</w:pPr>
      <w:r w:rsidRPr="00BE702E">
        <w:rPr>
          <w:rFonts w:ascii="Garamond" w:eastAsia="Times New Roman" w:hAnsi="Garamond" w:cs="Times New Roman"/>
          <w:b/>
          <w:bCs/>
          <w:i/>
          <w:color w:val="003300"/>
          <w:kern w:val="2"/>
          <w:sz w:val="32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cntxtAlts/>
        </w:rPr>
        <w:t>главное — не останавливайся!»</w:t>
      </w:r>
    </w:p>
    <w:p w:rsidR="002D7235" w:rsidRPr="00534B1A" w:rsidRDefault="002B6360" w:rsidP="007C1ED9">
      <w:pPr>
        <w:spacing w:after="0" w:line="360" w:lineRule="auto"/>
        <w:ind w:firstLine="567"/>
        <w:jc w:val="right"/>
        <w:rPr>
          <w:rFonts w:ascii="Garamond" w:hAnsi="Garamond"/>
        </w:rPr>
      </w:pPr>
      <w:r w:rsidRPr="00534B1A">
        <w:rPr>
          <w:rFonts w:ascii="Garamond" w:eastAsia="Times New Roman" w:hAnsi="Garamond" w:cs="Times New Roman"/>
          <w:color w:val="003300"/>
          <w:kern w:val="2"/>
          <w:sz w:val="26"/>
          <w:szCs w:val="26"/>
          <w:lang w:eastAsia="ru-RU"/>
          <w14:cntxtAlts/>
        </w:rPr>
        <w:t>Конфуций.</w:t>
      </w:r>
    </w:p>
    <w:sectPr w:rsidR="002D7235" w:rsidRPr="00534B1A" w:rsidSect="00FD3FBD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297"/>
    <w:multiLevelType w:val="hybridMultilevel"/>
    <w:tmpl w:val="C7B04842"/>
    <w:lvl w:ilvl="0" w:tplc="AD40E0D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390487"/>
    <w:multiLevelType w:val="hybridMultilevel"/>
    <w:tmpl w:val="E1C869B0"/>
    <w:lvl w:ilvl="0" w:tplc="16AC3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87F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433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2ED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AB1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8B4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E3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34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83E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02C0A"/>
    <w:multiLevelType w:val="hybridMultilevel"/>
    <w:tmpl w:val="75663E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010CD"/>
    <w:multiLevelType w:val="hybridMultilevel"/>
    <w:tmpl w:val="2F1253BC"/>
    <w:lvl w:ilvl="0" w:tplc="82EC16E8">
      <w:numFmt w:val="bullet"/>
      <w:lvlText w:val="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49"/>
    <w:rsid w:val="002B6360"/>
    <w:rsid w:val="002D7235"/>
    <w:rsid w:val="003263FA"/>
    <w:rsid w:val="00330849"/>
    <w:rsid w:val="00534B1A"/>
    <w:rsid w:val="007C1ED9"/>
    <w:rsid w:val="0096147E"/>
    <w:rsid w:val="00B80825"/>
    <w:rsid w:val="00BE702E"/>
    <w:rsid w:val="00E9791F"/>
    <w:rsid w:val="00F0552D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ЛФК</dc:creator>
  <cp:keywords/>
  <dc:description/>
  <cp:lastModifiedBy>Texnik</cp:lastModifiedBy>
  <cp:revision>6</cp:revision>
  <dcterms:created xsi:type="dcterms:W3CDTF">2019-11-14T07:59:00Z</dcterms:created>
  <dcterms:modified xsi:type="dcterms:W3CDTF">2019-11-19T02:14:00Z</dcterms:modified>
</cp:coreProperties>
</file>